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44" w:rsidRDefault="00915244" w:rsidP="00915244">
      <w:pPr>
        <w:rPr>
          <w:sz w:val="28"/>
        </w:rPr>
      </w:pPr>
    </w:p>
    <w:p w:rsidR="00915244" w:rsidRDefault="00915244" w:rsidP="00915244">
      <w:pPr>
        <w:spacing w:after="0" w:line="240" w:lineRule="auto"/>
        <w:rPr>
          <w:rFonts w:ascii="Times New Roman" w:hAnsi="Times New Roman" w:cs="Times New Roman"/>
          <w:sz w:val="28"/>
        </w:rPr>
      </w:pPr>
      <w:r>
        <w:rPr>
          <w:rFonts w:ascii="Times New Roman" w:hAnsi="Times New Roman" w:cs="Times New Roman"/>
          <w:sz w:val="28"/>
        </w:rPr>
        <w:t xml:space="preserve">                                                                                      ЗАТВЕРДЖЕНО</w:t>
      </w:r>
    </w:p>
    <w:p w:rsidR="00915244" w:rsidRDefault="00915244" w:rsidP="00915244">
      <w:pPr>
        <w:spacing w:after="0" w:line="240" w:lineRule="auto"/>
        <w:rPr>
          <w:rFonts w:ascii="Times New Roman" w:hAnsi="Times New Roman" w:cs="Times New Roman"/>
          <w:sz w:val="28"/>
        </w:rPr>
      </w:pPr>
      <w:r>
        <w:rPr>
          <w:rFonts w:ascii="Times New Roman" w:hAnsi="Times New Roman" w:cs="Times New Roman"/>
          <w:sz w:val="28"/>
        </w:rPr>
        <w:t xml:space="preserve">                                                                                      рішення міської ради</w:t>
      </w:r>
    </w:p>
    <w:p w:rsidR="00915244" w:rsidRDefault="00915244" w:rsidP="00915244">
      <w:pPr>
        <w:spacing w:after="0" w:line="240" w:lineRule="auto"/>
        <w:rPr>
          <w:rFonts w:ascii="Times New Roman" w:hAnsi="Times New Roman" w:cs="Times New Roman"/>
          <w:sz w:val="28"/>
        </w:rPr>
      </w:pPr>
      <w:r>
        <w:rPr>
          <w:rFonts w:ascii="Times New Roman" w:hAnsi="Times New Roman" w:cs="Times New Roman"/>
          <w:sz w:val="28"/>
        </w:rPr>
        <w:t xml:space="preserve">                                                                                      _____________ №____</w:t>
      </w:r>
    </w:p>
    <w:p w:rsidR="00915244" w:rsidRDefault="00915244" w:rsidP="00915244">
      <w:pPr>
        <w:rPr>
          <w:sz w:val="28"/>
        </w:rPr>
      </w:pPr>
    </w:p>
    <w:p w:rsidR="00915244" w:rsidRDefault="00915244" w:rsidP="00915244">
      <w:pPr>
        <w:rPr>
          <w:sz w:val="28"/>
        </w:rPr>
      </w:pPr>
    </w:p>
    <w:p w:rsidR="00915244" w:rsidRDefault="00915244" w:rsidP="00915244">
      <w:pPr>
        <w:rPr>
          <w:rFonts w:ascii="Times New Roman" w:hAnsi="Times New Roman" w:cs="Times New Roman"/>
          <w:sz w:val="32"/>
          <w:szCs w:val="32"/>
        </w:rPr>
      </w:pPr>
    </w:p>
    <w:p w:rsidR="00915244" w:rsidRDefault="00915244" w:rsidP="00915244">
      <w:pPr>
        <w:rPr>
          <w:rFonts w:ascii="Times New Roman" w:hAnsi="Times New Roman" w:cs="Times New Roman"/>
          <w:sz w:val="32"/>
          <w:szCs w:val="32"/>
        </w:rPr>
      </w:pPr>
    </w:p>
    <w:p w:rsidR="00915244" w:rsidRDefault="00915244" w:rsidP="00915244">
      <w:pPr>
        <w:rPr>
          <w:rFonts w:ascii="Times New Roman" w:hAnsi="Times New Roman" w:cs="Times New Roman"/>
          <w:sz w:val="32"/>
          <w:szCs w:val="32"/>
        </w:rPr>
      </w:pPr>
    </w:p>
    <w:p w:rsidR="00915244" w:rsidRDefault="00915244" w:rsidP="00915244">
      <w:pPr>
        <w:rPr>
          <w:rFonts w:ascii="Times New Roman" w:hAnsi="Times New Roman" w:cs="Times New Roman"/>
          <w:sz w:val="32"/>
          <w:szCs w:val="32"/>
        </w:rPr>
      </w:pPr>
    </w:p>
    <w:p w:rsidR="00915244" w:rsidRDefault="00915244" w:rsidP="00915244">
      <w:pPr>
        <w:pStyle w:val="a5"/>
        <w:rPr>
          <w:sz w:val="32"/>
          <w:szCs w:val="32"/>
        </w:rPr>
      </w:pPr>
      <w:r>
        <w:rPr>
          <w:sz w:val="32"/>
          <w:szCs w:val="32"/>
        </w:rPr>
        <w:t xml:space="preserve">ПОЛОЖЕННЯ </w:t>
      </w:r>
    </w:p>
    <w:p w:rsidR="00915244" w:rsidRDefault="00915244" w:rsidP="00915244">
      <w:pPr>
        <w:pStyle w:val="a5"/>
        <w:rPr>
          <w:sz w:val="32"/>
          <w:szCs w:val="32"/>
        </w:rPr>
      </w:pPr>
      <w:r>
        <w:rPr>
          <w:sz w:val="32"/>
          <w:szCs w:val="32"/>
        </w:rPr>
        <w:t>ПРО УПРАВЛІННЯ КУЛЬТУРИ,</w:t>
      </w:r>
    </w:p>
    <w:p w:rsidR="00915244" w:rsidRDefault="00915244" w:rsidP="00915244">
      <w:pPr>
        <w:pStyle w:val="a3"/>
        <w:spacing w:after="0"/>
        <w:rPr>
          <w:rFonts w:ascii="Times New Roman" w:hAnsi="Times New Roman" w:cs="Times New Roman"/>
          <w:sz w:val="32"/>
          <w:szCs w:val="32"/>
        </w:rPr>
      </w:pPr>
      <w:r>
        <w:rPr>
          <w:rFonts w:ascii="Times New Roman" w:hAnsi="Times New Roman" w:cs="Times New Roman"/>
          <w:sz w:val="32"/>
          <w:szCs w:val="32"/>
        </w:rPr>
        <w:t xml:space="preserve">МОЛОДІ, СПОРТУ ТА ТУРИЗМУ ВИКОНАВЧОГО КОМІТЕТУ </w:t>
      </w:r>
    </w:p>
    <w:p w:rsidR="00915244" w:rsidRDefault="00915244" w:rsidP="00915244">
      <w:pPr>
        <w:jc w:val="center"/>
        <w:rPr>
          <w:rFonts w:ascii="Times New Roman" w:hAnsi="Times New Roman" w:cs="Times New Roman"/>
          <w:sz w:val="32"/>
          <w:szCs w:val="32"/>
        </w:rPr>
      </w:pPr>
      <w:r>
        <w:rPr>
          <w:rFonts w:ascii="Times New Roman" w:hAnsi="Times New Roman" w:cs="Times New Roman"/>
          <w:sz w:val="32"/>
          <w:szCs w:val="32"/>
        </w:rPr>
        <w:t>КОВЕЛЬСЬКОЇ МІСЬКОЇ РАДИ</w:t>
      </w:r>
    </w:p>
    <w:p w:rsidR="00915244" w:rsidRDefault="00915244" w:rsidP="00915244">
      <w:pPr>
        <w:rPr>
          <w:rFonts w:ascii="Times New Roman" w:hAnsi="Times New Roman" w:cs="Times New Roman"/>
          <w:sz w:val="32"/>
          <w:szCs w:val="32"/>
        </w:rPr>
      </w:pPr>
    </w:p>
    <w:p w:rsidR="00915244" w:rsidRDefault="00915244" w:rsidP="00915244">
      <w:pPr>
        <w:rPr>
          <w:sz w:val="28"/>
        </w:rPr>
      </w:pPr>
    </w:p>
    <w:p w:rsidR="00915244" w:rsidRDefault="00915244" w:rsidP="00915244">
      <w:pPr>
        <w:rPr>
          <w:sz w:val="28"/>
        </w:rPr>
      </w:pPr>
    </w:p>
    <w:p w:rsidR="00915244" w:rsidRDefault="00915244" w:rsidP="00915244">
      <w:pPr>
        <w:rPr>
          <w:sz w:val="28"/>
        </w:rPr>
      </w:pPr>
    </w:p>
    <w:p w:rsidR="00915244" w:rsidRDefault="00915244" w:rsidP="00915244">
      <w:pPr>
        <w:rPr>
          <w:sz w:val="28"/>
        </w:rPr>
      </w:pPr>
    </w:p>
    <w:p w:rsidR="00915244" w:rsidRDefault="00915244" w:rsidP="00915244">
      <w:pPr>
        <w:rPr>
          <w:sz w:val="28"/>
        </w:rPr>
      </w:pPr>
    </w:p>
    <w:p w:rsidR="00915244" w:rsidRDefault="00915244" w:rsidP="00915244">
      <w:pPr>
        <w:rPr>
          <w:sz w:val="28"/>
        </w:rPr>
      </w:pPr>
    </w:p>
    <w:p w:rsidR="00915244" w:rsidRDefault="00915244" w:rsidP="00915244">
      <w:pPr>
        <w:rPr>
          <w:sz w:val="28"/>
        </w:rPr>
      </w:pPr>
    </w:p>
    <w:p w:rsidR="00915244" w:rsidRDefault="00915244" w:rsidP="00915244">
      <w:pPr>
        <w:rPr>
          <w:sz w:val="28"/>
        </w:rPr>
      </w:pPr>
    </w:p>
    <w:p w:rsidR="00915244" w:rsidRDefault="00915244" w:rsidP="00915244">
      <w:pPr>
        <w:spacing w:after="0" w:line="240" w:lineRule="auto"/>
        <w:rPr>
          <w:sz w:val="28"/>
        </w:rPr>
      </w:pPr>
    </w:p>
    <w:p w:rsidR="00915244" w:rsidRDefault="00915244" w:rsidP="00915244">
      <w:pPr>
        <w:spacing w:after="0" w:line="240" w:lineRule="auto"/>
        <w:rPr>
          <w:sz w:val="28"/>
        </w:rPr>
      </w:pPr>
    </w:p>
    <w:p w:rsidR="00915244" w:rsidRDefault="00915244" w:rsidP="00915244">
      <w:pPr>
        <w:spacing w:after="0" w:line="240" w:lineRule="auto"/>
        <w:jc w:val="center"/>
        <w:rPr>
          <w:rFonts w:ascii="Times New Roman" w:hAnsi="Times New Roman" w:cs="Times New Roman"/>
          <w:sz w:val="28"/>
        </w:rPr>
      </w:pPr>
      <w:proofErr w:type="spellStart"/>
      <w:r>
        <w:rPr>
          <w:rFonts w:ascii="Times New Roman" w:hAnsi="Times New Roman" w:cs="Times New Roman"/>
          <w:sz w:val="28"/>
        </w:rPr>
        <w:t>м.Ковель</w:t>
      </w:r>
      <w:proofErr w:type="spellEnd"/>
    </w:p>
    <w:p w:rsidR="00915244" w:rsidRDefault="00915244" w:rsidP="00915244">
      <w:pPr>
        <w:spacing w:after="0" w:line="240" w:lineRule="auto"/>
        <w:jc w:val="center"/>
        <w:rPr>
          <w:rFonts w:ascii="Times New Roman" w:hAnsi="Times New Roman" w:cs="Times New Roman"/>
          <w:sz w:val="28"/>
        </w:rPr>
      </w:pPr>
      <w:r>
        <w:rPr>
          <w:rFonts w:ascii="Times New Roman" w:hAnsi="Times New Roman" w:cs="Times New Roman"/>
          <w:sz w:val="28"/>
        </w:rPr>
        <w:t>2021</w:t>
      </w:r>
    </w:p>
    <w:p w:rsidR="00915244" w:rsidRDefault="00915244" w:rsidP="00915244">
      <w:pPr>
        <w:rPr>
          <w:sz w:val="28"/>
        </w:rPr>
      </w:pPr>
    </w:p>
    <w:p w:rsidR="00915244" w:rsidRDefault="00915244" w:rsidP="00915244">
      <w:pPr>
        <w:jc w:val="center"/>
        <w:rPr>
          <w:sz w:val="28"/>
        </w:rPr>
      </w:pPr>
    </w:p>
    <w:p w:rsidR="00915244" w:rsidRDefault="00915244" w:rsidP="00915244"/>
    <w:p w:rsidR="00915244" w:rsidRDefault="00915244" w:rsidP="00915244">
      <w:pPr>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915244" w:rsidRDefault="00915244" w:rsidP="00915244">
      <w:pPr>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1)Управління культури, молоді, спорту та туризму виконавчого комітету Ковельської міської ради (далі – Управління) є виконавчим органом місцевого самоврядування, створеним міською радою у межах, затверджених нею структури і штатів, є підзвітним і підконтрольним раді, підпорядкованим виконавчому комітету і міському голові. </w:t>
      </w:r>
    </w:p>
    <w:p w:rsidR="00915244" w:rsidRDefault="00915244" w:rsidP="00915244">
      <w:pPr>
        <w:pStyle w:val="Textbody"/>
        <w:widowControl/>
        <w:spacing w:after="0"/>
        <w:jc w:val="both"/>
        <w:rPr>
          <w:rFonts w:cs="Times New Roman"/>
          <w:sz w:val="28"/>
          <w:szCs w:val="28"/>
          <w:lang w:val="uk-UA"/>
        </w:rPr>
      </w:pPr>
      <w:r>
        <w:rPr>
          <w:rFonts w:cs="Times New Roman"/>
          <w:sz w:val="28"/>
          <w:szCs w:val="28"/>
          <w:lang w:val="uk-UA"/>
        </w:rPr>
        <w:t>2)</w:t>
      </w:r>
      <w:proofErr w:type="spellStart"/>
      <w:r>
        <w:rPr>
          <w:rFonts w:cs="Times New Roman"/>
          <w:sz w:val="28"/>
          <w:szCs w:val="28"/>
        </w:rPr>
        <w:t>Повне</w:t>
      </w:r>
      <w:proofErr w:type="spellEnd"/>
      <w:r>
        <w:rPr>
          <w:rFonts w:cs="Times New Roman"/>
          <w:sz w:val="28"/>
          <w:szCs w:val="28"/>
        </w:rPr>
        <w:t xml:space="preserve"> </w:t>
      </w:r>
      <w:proofErr w:type="spellStart"/>
      <w:r>
        <w:rPr>
          <w:rFonts w:cs="Times New Roman"/>
          <w:sz w:val="28"/>
          <w:szCs w:val="28"/>
        </w:rPr>
        <w:t>найменування</w:t>
      </w:r>
      <w:proofErr w:type="spellEnd"/>
      <w:r>
        <w:rPr>
          <w:rFonts w:cs="Times New Roman"/>
          <w:sz w:val="28"/>
          <w:szCs w:val="28"/>
        </w:rPr>
        <w:t xml:space="preserve"> </w:t>
      </w:r>
      <w:proofErr w:type="spellStart"/>
      <w:r>
        <w:rPr>
          <w:rFonts w:cs="Times New Roman"/>
          <w:sz w:val="28"/>
          <w:szCs w:val="28"/>
        </w:rPr>
        <w:t>управління</w:t>
      </w:r>
      <w:proofErr w:type="spellEnd"/>
      <w:r>
        <w:rPr>
          <w:rFonts w:cs="Times New Roman"/>
          <w:sz w:val="28"/>
          <w:szCs w:val="28"/>
        </w:rPr>
        <w:t xml:space="preserve">: </w:t>
      </w:r>
      <w:r>
        <w:rPr>
          <w:rFonts w:cs="Times New Roman"/>
          <w:sz w:val="28"/>
          <w:szCs w:val="28"/>
          <w:lang w:val="uk-UA"/>
        </w:rPr>
        <w:t>УПРАВЛІННЯ КУЛЬТУРИ, МОЛОДІ, СПОРТУ ТА ТУРИЗМУ ВИКОНАВЧОГО КОМІТЕТУ КОВЕЛЬСЬКОЇ МІСЬКОЇ РАДИ.</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Скорочене найменування управління: Управління КМСТ.</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Юридична адреса: 45008,Волинська область, </w:t>
      </w:r>
      <w:proofErr w:type="spellStart"/>
      <w:r>
        <w:rPr>
          <w:rFonts w:ascii="Times New Roman" w:hAnsi="Times New Roman" w:cs="Times New Roman"/>
          <w:sz w:val="28"/>
          <w:szCs w:val="28"/>
        </w:rPr>
        <w:t>м.Ковель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вул.Незалежності</w:t>
      </w:r>
      <w:proofErr w:type="spellEnd"/>
      <w:r>
        <w:rPr>
          <w:rFonts w:ascii="Times New Roman" w:hAnsi="Times New Roman" w:cs="Times New Roman"/>
          <w:sz w:val="28"/>
          <w:szCs w:val="28"/>
        </w:rPr>
        <w:t>,89.</w:t>
      </w:r>
    </w:p>
    <w:p w:rsidR="00915244" w:rsidRDefault="00915244" w:rsidP="00915244">
      <w:pPr>
        <w:spacing w:after="0" w:line="240" w:lineRule="auto"/>
        <w:jc w:val="both"/>
      </w:pPr>
      <w:r>
        <w:rPr>
          <w:rFonts w:ascii="Times New Roman" w:hAnsi="Times New Roman"/>
          <w:color w:val="000000"/>
          <w:sz w:val="28"/>
          <w:szCs w:val="28"/>
        </w:rPr>
        <w:t>3</w:t>
      </w:r>
      <w:r>
        <w:rPr>
          <w:rFonts w:ascii="Times New Roman" w:hAnsi="Times New Roman"/>
          <w:color w:val="000000"/>
          <w:sz w:val="28"/>
          <w:szCs w:val="28"/>
          <w:lang w:val="ru-RU"/>
        </w:rPr>
        <w:t>)</w:t>
      </w:r>
      <w:r>
        <w:rPr>
          <w:rFonts w:ascii="Times New Roman" w:hAnsi="Times New Roman"/>
          <w:color w:val="000000"/>
          <w:sz w:val="28"/>
          <w:szCs w:val="28"/>
        </w:rPr>
        <w:t>Управління утримується за рахунок коштів міського бюджету. Штатний розпис Управління затверджує міський голова.</w:t>
      </w:r>
    </w:p>
    <w:p w:rsidR="00915244" w:rsidRDefault="00915244" w:rsidP="00915244">
      <w:pPr>
        <w:pStyle w:val="Textbody"/>
        <w:widowControl/>
        <w:spacing w:after="0"/>
        <w:jc w:val="both"/>
        <w:rPr>
          <w:lang w:val="uk-UA"/>
        </w:rPr>
      </w:pPr>
      <w:r>
        <w:rPr>
          <w:color w:val="000000"/>
          <w:sz w:val="28"/>
          <w:szCs w:val="28"/>
          <w:lang w:val="uk-UA"/>
        </w:rPr>
        <w:t>4)Положення про Управління затверджується міською радою.</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ru-RU"/>
        </w:rPr>
        <w:t>)</w:t>
      </w:r>
      <w:r>
        <w:rPr>
          <w:rFonts w:ascii="Times New Roman" w:hAnsi="Times New Roman" w:cs="Times New Roman"/>
          <w:sz w:val="28"/>
          <w:szCs w:val="28"/>
        </w:rPr>
        <w:t>Управління культури, молоді, спорту та туризму у своїй діяльності керується Конституцією України, Законами України, актами Президента України, постановами Кабінету Міністрів України, нормативно-правовими актами Верховної Ради України, наказами Міністерства культури України та Міністерства молоді та спорту України, центральних і місцевих органів державної виконавчої влади, прийнятих в межах її компетенції, рішеннями обласної та міської ради, її виконавчого комітету, розпорядженнями міського голови, а також цим Положенням.</w:t>
      </w:r>
    </w:p>
    <w:p w:rsidR="00915244" w:rsidRDefault="00915244" w:rsidP="00915244">
      <w:pPr>
        <w:pStyle w:val="Textbody"/>
        <w:widowControl/>
        <w:spacing w:after="0"/>
        <w:jc w:val="both"/>
        <w:rPr>
          <w:lang w:val="uk-UA"/>
        </w:rPr>
      </w:pPr>
      <w:r>
        <w:rPr>
          <w:rFonts w:cs="Times New Roman"/>
          <w:color w:val="000000"/>
          <w:sz w:val="28"/>
          <w:szCs w:val="28"/>
          <w:lang w:val="uk-UA"/>
        </w:rPr>
        <w:t>6)На посаду начальника Управління, начальників відділів, спеціалістів Управління призначаються особи, що мають вищу освіту, необхідний стаж роботи. Усі працівники Управління приймаються і звільняються з посад міським головою в порядку, передбаченому чинним законодавством України.</w:t>
      </w:r>
    </w:p>
    <w:p w:rsidR="00915244" w:rsidRDefault="00915244" w:rsidP="00915244">
      <w:pPr>
        <w:spacing w:after="0" w:line="240" w:lineRule="auto"/>
        <w:jc w:val="center"/>
        <w:rPr>
          <w:rFonts w:ascii="Times New Roman" w:hAnsi="Times New Roman"/>
        </w:rPr>
      </w:pPr>
    </w:p>
    <w:p w:rsidR="00915244" w:rsidRDefault="00915244" w:rsidP="00915244">
      <w:pPr>
        <w:jc w:val="center"/>
        <w:rPr>
          <w:rFonts w:ascii="Times New Roman" w:hAnsi="Times New Roman" w:cs="Times New Roman"/>
          <w:sz w:val="28"/>
          <w:szCs w:val="28"/>
        </w:rPr>
      </w:pPr>
      <w:r>
        <w:rPr>
          <w:rFonts w:ascii="Times New Roman" w:hAnsi="Times New Roman" w:cs="Times New Roman"/>
          <w:sz w:val="28"/>
          <w:szCs w:val="28"/>
        </w:rPr>
        <w:t>ІІ. ЮРИДИЧНИЙ СТАТУС ТА МАЙНО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1)Управління є  юридичною особою.</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2)Управління має печатку із зображенням Державного герба України та його власною назвою, штамп, відповідний бланк, рахунки в установах банків та інші атрибути, необхідні юридичній особі.</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3</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Управління фінансується за рахунок коштів бюджету міста в межах асигнувань, затверджених міською радою.</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4</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Джерелами формування коштів Управління є:</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кошти міського бюджету;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інші  кошти,  що  передаються Управлінню  відповідно  до  чинного законодавства України.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5)Управління є неприбутковою установою та не має на меті отримання доходів або їх частини для розподілу серед засновників чи працівників (крім оплати їхньої праці, нарахування та сплата єдиного соціального внеску). Доходи використовуються виключно для фінансування видатків на утримання </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sz w:val="28"/>
          <w:szCs w:val="28"/>
          <w:lang w:eastAsia="uk-UA"/>
        </w:rPr>
        <w:t>3</w:t>
      </w: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Управління, реалізації мети, завдань та повноважень, визначених цим Положенням.</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6</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Майно Управління є комунальною власністю Ковельської територіальної громади і закріплюється за ним на праві оперативного управління.</w:t>
      </w:r>
    </w:p>
    <w:p w:rsidR="00915244" w:rsidRDefault="00915244" w:rsidP="00915244">
      <w:pPr>
        <w:spacing w:after="0" w:line="240" w:lineRule="auto"/>
        <w:ind w:left="180"/>
        <w:jc w:val="center"/>
        <w:rPr>
          <w:rFonts w:ascii="Times New Roman" w:hAnsi="Times New Roman" w:cs="Times New Roman"/>
          <w:sz w:val="28"/>
          <w:szCs w:val="28"/>
        </w:rPr>
      </w:pPr>
    </w:p>
    <w:p w:rsidR="00915244" w:rsidRDefault="00915244" w:rsidP="009152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ІІІ. МЕТА ТА ЗАВДАННЯ УПРАВЛІННЯ</w:t>
      </w:r>
    </w:p>
    <w:p w:rsidR="00915244" w:rsidRDefault="00915244" w:rsidP="00915244">
      <w:pPr>
        <w:spacing w:after="0" w:line="240" w:lineRule="auto"/>
        <w:jc w:val="center"/>
        <w:rPr>
          <w:rFonts w:ascii="Times New Roman" w:hAnsi="Times New Roman" w:cs="Times New Roman"/>
          <w:sz w:val="28"/>
          <w:szCs w:val="28"/>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Метою діяльності Управління є:</w:t>
      </w:r>
    </w:p>
    <w:p w:rsidR="00915244" w:rsidRDefault="00915244" w:rsidP="00915244">
      <w:pPr>
        <w:spacing w:after="0" w:line="240" w:lineRule="auto"/>
        <w:jc w:val="both"/>
      </w:pPr>
      <w:r>
        <w:rPr>
          <w:rFonts w:ascii="Times New Roman" w:hAnsi="Times New Roman" w:cs="Times New Roman"/>
          <w:sz w:val="28"/>
          <w:szCs w:val="28"/>
          <w:lang w:val="ru-RU" w:eastAsia="uk-UA"/>
        </w:rPr>
        <w:t>1)</w:t>
      </w:r>
      <w:r>
        <w:rPr>
          <w:rFonts w:ascii="Times New Roman" w:hAnsi="Times New Roman" w:cs="Times New Roman"/>
          <w:sz w:val="28"/>
          <w:szCs w:val="28"/>
          <w:lang w:eastAsia="uk-UA"/>
        </w:rPr>
        <w:t>Забезпечення реалізації державної політики у сфері культури, молоді, фізичної культури, спорту, туризму, охорони і збереження культурної спадщини територіальної громади.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val="ru-RU" w:eastAsia="uk-UA"/>
        </w:rPr>
        <w:t>2)</w:t>
      </w:r>
      <w:r>
        <w:rPr>
          <w:rFonts w:ascii="Times New Roman" w:hAnsi="Times New Roman" w:cs="Times New Roman"/>
          <w:sz w:val="28"/>
          <w:szCs w:val="28"/>
          <w:lang w:eastAsia="uk-UA"/>
        </w:rPr>
        <w:t xml:space="preserve">Створення умов для розвитку </w:t>
      </w:r>
      <w:proofErr w:type="gramStart"/>
      <w:r>
        <w:rPr>
          <w:rFonts w:ascii="Times New Roman" w:hAnsi="Times New Roman" w:cs="Times New Roman"/>
          <w:sz w:val="28"/>
          <w:szCs w:val="28"/>
          <w:lang w:eastAsia="uk-UA"/>
        </w:rPr>
        <w:t>соц</w:t>
      </w:r>
      <w:proofErr w:type="gramEnd"/>
      <w:r>
        <w:rPr>
          <w:rFonts w:ascii="Times New Roman" w:hAnsi="Times New Roman" w:cs="Times New Roman"/>
          <w:sz w:val="28"/>
          <w:szCs w:val="28"/>
          <w:lang w:eastAsia="uk-UA"/>
        </w:rPr>
        <w:t>іальної та ринкової інфраструктури у сфері культури, сприятливого середовища для творчої самореалізації особистості. Створення конкурентоспроможного культурного продукту на ринку послуг. </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color w:val="000000"/>
          <w:spacing w:val="1"/>
          <w:sz w:val="28"/>
          <w:szCs w:val="28"/>
        </w:rPr>
        <w:t xml:space="preserve">3)Створення сприятливих умов для: фізичного, інтелектуального та </w:t>
      </w:r>
      <w:r>
        <w:rPr>
          <w:rFonts w:ascii="Times New Roman" w:hAnsi="Times New Roman" w:cs="Times New Roman"/>
          <w:color w:val="000000"/>
          <w:spacing w:val="-3"/>
          <w:sz w:val="28"/>
          <w:szCs w:val="28"/>
        </w:rPr>
        <w:t xml:space="preserve">духовного розвитку </w:t>
      </w:r>
      <w:r>
        <w:rPr>
          <w:rFonts w:ascii="Times New Roman" w:hAnsi="Times New Roman" w:cs="Times New Roman"/>
          <w:color w:val="000000"/>
          <w:spacing w:val="-5"/>
          <w:sz w:val="28"/>
          <w:szCs w:val="28"/>
        </w:rPr>
        <w:t>молоді</w:t>
      </w:r>
      <w:r>
        <w:rPr>
          <w:rFonts w:ascii="Times New Roman" w:hAnsi="Times New Roman" w:cs="Times New Roman"/>
          <w:color w:val="000000"/>
          <w:spacing w:val="-4"/>
          <w:sz w:val="28"/>
          <w:szCs w:val="28"/>
        </w:rPr>
        <w:t xml:space="preserve">, </w:t>
      </w:r>
      <w:r>
        <w:rPr>
          <w:rFonts w:ascii="Times New Roman" w:hAnsi="Times New Roman" w:cs="Times New Roman"/>
          <w:sz w:val="28"/>
          <w:szCs w:val="28"/>
        </w:rPr>
        <w:t>для функціонування у Ковельській територіальній громаді закладів, установ, організацій та підприємств сфери фізичної культури та спорту, а також забезпечення прав мешканців територіальної громади міста у сфері фізичної культури та спорту.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4</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Збереження та популяризація культурної спадщини.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5</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Забезпечення популяризації туризму і розвитку напрямів туризму та створення умов для зайняття туризмом мешканців громади.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Основними  завданнями Управління є:</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Реалізація державної політики  у сфері культури, туризму, охорони і збереження культурної спадщини з урахуванням особливостей соціокультурного середовища територіальної громади.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Керівництво діяльністю закладів культури, підпорядкованих Управлінню, їх модернізація. Впровадження нових моделей функціонування культурних інституцій відповідно до потреб громади. Підвищення якості культурних послуг.</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3)Координація діяльності підприємств, установ, організацій різних форм  власності, що належать до сфери діяльності Управління та інших суб’єктів культурного процесу.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4</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Створення умов для розвитку недержавного сектору у сфері діяльності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5</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Створення умов для реалізації прав громадян на свободу творчості, вільний розвиток культурно-мистецьких процесів, на гарантію  якості та доступності всіх видів послуг, що належать до сфери діяльності Управління. Залучення громадськості до культурного процесу та прийняття управлінських рішень.</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6)Аналіз стану культури, туризму, охорони і збереження культурної спадщини в місті, розробка проектів цільових програм та прогнозів розвитку галузі.</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sz w:val="28"/>
          <w:szCs w:val="28"/>
          <w:lang w:eastAsia="uk-UA"/>
        </w:rPr>
        <w:t>4</w:t>
      </w: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7</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Організація кадрового забезпечення закладів. Формування системи ефективного культурного менеджменту. Надання консультативної та організаційної допомоги суб’єктам культурного процесу.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8</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Захист, відповідно до чинного законодавства, прав і законних інтересів творчих працівників та підпорядкованих Управлінню закладів.</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9)Створення умов для задоволення національно-культурних і мовних потреб представників національно-етнічних меншин, які проживають в місті. Налагодження активного міжкультурного діалогу, реалізація заходів з питань </w:t>
      </w:r>
      <w:proofErr w:type="spellStart"/>
      <w:r>
        <w:rPr>
          <w:rFonts w:ascii="Times New Roman" w:hAnsi="Times New Roman" w:cs="Times New Roman"/>
          <w:sz w:val="28"/>
          <w:szCs w:val="28"/>
          <w:lang w:eastAsia="uk-UA"/>
        </w:rPr>
        <w:t>інтеркультурної</w:t>
      </w:r>
      <w:proofErr w:type="spellEnd"/>
      <w:r>
        <w:rPr>
          <w:rFonts w:ascii="Times New Roman" w:hAnsi="Times New Roman" w:cs="Times New Roman"/>
          <w:sz w:val="28"/>
          <w:szCs w:val="28"/>
          <w:lang w:eastAsia="uk-UA"/>
        </w:rPr>
        <w:t xml:space="preserve"> політики.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10</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Розвиток міжнародного культурного співробітництва, налагодження творчих контактів, партнерських зв’язків між культурними інституціями та митцями, залучення донорських коштів.</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11)Промоція місцевої культури, туризму.</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12)</w:t>
      </w:r>
      <w:r>
        <w:rPr>
          <w:rFonts w:ascii="Times New Roman" w:hAnsi="Times New Roman" w:cs="Times New Roman"/>
          <w:sz w:val="28"/>
          <w:szCs w:val="28"/>
        </w:rPr>
        <w:t>Визначення пріоритетних видів спорту, напрямків діяльності в сфері фізичної культури територіальної громади, всебічна підтримка та розвиток різних видів спорту.</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13</w:t>
      </w:r>
      <w:r>
        <w:rPr>
          <w:rFonts w:ascii="Times New Roman" w:hAnsi="Times New Roman" w:cs="Times New Roman"/>
          <w:sz w:val="28"/>
          <w:szCs w:val="28"/>
          <w:lang w:val="ru-RU" w:eastAsia="uk-UA"/>
        </w:rPr>
        <w:t>)</w:t>
      </w:r>
      <w:r>
        <w:rPr>
          <w:rFonts w:ascii="Times New Roman" w:hAnsi="Times New Roman" w:cs="Times New Roman"/>
          <w:sz w:val="28"/>
          <w:szCs w:val="28"/>
        </w:rPr>
        <w:t>Сприяння забезпеченню збалансованого економічного та соціального розвитку міста з питань фізичної культури, молоді, спорту та туризму, ефективного використання з цією метою природних, трудових і фінансових ресурсів.</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14)</w:t>
      </w:r>
      <w:r>
        <w:rPr>
          <w:rFonts w:ascii="Times New Roman" w:hAnsi="Times New Roman" w:cs="Times New Roman"/>
          <w:sz w:val="28"/>
          <w:szCs w:val="28"/>
        </w:rPr>
        <w:t>Організація роботи закладів, установ, організацій та підприємств комунальної власності територіальної громади, діяльність яких спрямована на вирішення питань сфери фізичної культури, молоді, спорту та туризму.</w:t>
      </w:r>
    </w:p>
    <w:p w:rsidR="00915244" w:rsidRDefault="00915244" w:rsidP="00915244">
      <w:pPr>
        <w:shd w:val="clear" w:color="auto" w:fill="FFFFFF"/>
        <w:spacing w:after="0" w:line="240" w:lineRule="auto"/>
        <w:jc w:val="both"/>
        <w:rPr>
          <w:rFonts w:ascii="Times New Roman" w:hAnsi="Times New Roman" w:cs="Times New Roman"/>
          <w:color w:val="000000"/>
          <w:spacing w:val="-5"/>
          <w:sz w:val="28"/>
          <w:szCs w:val="28"/>
        </w:rPr>
      </w:pPr>
      <w:r>
        <w:rPr>
          <w:rFonts w:ascii="Times New Roman" w:hAnsi="Times New Roman" w:cs="Times New Roman"/>
          <w:sz w:val="28"/>
          <w:szCs w:val="28"/>
          <w:lang w:eastAsia="uk-UA"/>
        </w:rPr>
        <w:t>15</w:t>
      </w:r>
      <w:r>
        <w:rPr>
          <w:rFonts w:ascii="Times New Roman" w:hAnsi="Times New Roman" w:cs="Times New Roman"/>
          <w:sz w:val="28"/>
          <w:szCs w:val="28"/>
          <w:lang w:val="ru-RU" w:eastAsia="uk-UA"/>
        </w:rPr>
        <w:t>)</w:t>
      </w:r>
      <w:r>
        <w:rPr>
          <w:rFonts w:ascii="Times New Roman" w:hAnsi="Times New Roman" w:cs="Times New Roman"/>
          <w:color w:val="000000"/>
          <w:spacing w:val="-5"/>
          <w:sz w:val="28"/>
          <w:szCs w:val="28"/>
        </w:rPr>
        <w:t>Реалізація соціально-економічних та організаційних заходів, спрямованих на створення необхідних умов для соціального становлення молоді, морально-духовного та національно-патріотичного виховання  підростаючого покоління, розвитку молодіжної ініціативи, організація роботи з профілактики негативних явищ у молодіжному середовищі.</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16)</w:t>
      </w:r>
      <w:r>
        <w:rPr>
          <w:rFonts w:ascii="Times New Roman" w:hAnsi="Times New Roman" w:cs="Times New Roman"/>
          <w:sz w:val="28"/>
          <w:szCs w:val="28"/>
        </w:rPr>
        <w:t>Координація та контроль за роботою підвідомчих установ, закладів і організацій, які діють у сфері фізичної культури та спорту і відносяться до комунальної власності територіальної громади міста.</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17</w:t>
      </w:r>
      <w:r>
        <w:rPr>
          <w:rFonts w:ascii="Times New Roman" w:hAnsi="Times New Roman" w:cs="Times New Roman"/>
          <w:sz w:val="28"/>
          <w:szCs w:val="28"/>
          <w:lang w:val="ru-RU"/>
        </w:rPr>
        <w:t>)</w:t>
      </w:r>
      <w:r>
        <w:rPr>
          <w:rFonts w:ascii="Times New Roman" w:hAnsi="Times New Roman" w:cs="Times New Roman"/>
          <w:sz w:val="28"/>
          <w:szCs w:val="28"/>
        </w:rPr>
        <w:t>Формування та реалізація кадрової політики в інтересах територіальної громади у сфері фізичної культури, молоді, спорту та туризму.</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18)Надання організаційної та методичної підтримки закладам, установам, організаціям і підприємствам територіальної громади, що діють у сфері фізичної культури, молоді, спорту та туризму.</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ru-RU"/>
        </w:rPr>
        <w:t>)</w:t>
      </w:r>
      <w:r>
        <w:rPr>
          <w:rFonts w:ascii="Times New Roman" w:hAnsi="Times New Roman" w:cs="Times New Roman"/>
          <w:sz w:val="28"/>
          <w:szCs w:val="28"/>
        </w:rPr>
        <w:t>Створення необхідних умов для виховання молоді, розвитку їх здібностей, впровадження системи відбору та підтримки обдарованої молоді.</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lang w:val="ru-RU"/>
        </w:rPr>
        <w:t>)</w:t>
      </w:r>
      <w:r>
        <w:rPr>
          <w:rFonts w:ascii="Times New Roman" w:hAnsi="Times New Roman" w:cs="Times New Roman"/>
          <w:sz w:val="28"/>
          <w:szCs w:val="28"/>
        </w:rPr>
        <w:t>Організація роботи з пропаганди здорового способу життя, профілактики негативних явищ у мешканців територіальної громади.</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lang w:val="ru-RU"/>
        </w:rPr>
        <w:t>)</w:t>
      </w:r>
      <w:r>
        <w:rPr>
          <w:rFonts w:ascii="Times New Roman" w:hAnsi="Times New Roman" w:cs="Times New Roman"/>
          <w:sz w:val="28"/>
          <w:szCs w:val="28"/>
        </w:rPr>
        <w:t>Організація та проведення спортивно-масових заходів серед усіх верств населення, сприяння розвитку олімпійського та пара</w:t>
      </w:r>
      <w:r>
        <w:rPr>
          <w:rFonts w:ascii="Times New Roman" w:hAnsi="Times New Roman" w:cs="Times New Roman"/>
          <w:sz w:val="28"/>
          <w:szCs w:val="28"/>
          <w:lang w:val="ru-RU"/>
        </w:rPr>
        <w:t>о</w:t>
      </w:r>
      <w:proofErr w:type="spellStart"/>
      <w:r>
        <w:rPr>
          <w:rFonts w:ascii="Times New Roman" w:hAnsi="Times New Roman" w:cs="Times New Roman"/>
          <w:sz w:val="28"/>
          <w:szCs w:val="28"/>
        </w:rPr>
        <w:t>лімпійського</w:t>
      </w:r>
      <w:proofErr w:type="spellEnd"/>
      <w:r>
        <w:rPr>
          <w:rFonts w:ascii="Times New Roman" w:hAnsi="Times New Roman" w:cs="Times New Roman"/>
          <w:sz w:val="28"/>
          <w:szCs w:val="28"/>
        </w:rPr>
        <w:t xml:space="preserve"> руху, залучення громадян до раціонального використання вільного часу засобами фізичної культури та спорту.</w:t>
      </w:r>
    </w:p>
    <w:p w:rsidR="00915244" w:rsidRDefault="00915244" w:rsidP="00915244">
      <w:pPr>
        <w:spacing w:after="0" w:line="240" w:lineRule="auto"/>
        <w:jc w:val="both"/>
        <w:rPr>
          <w:rFonts w:ascii="Times New Roman" w:hAnsi="Times New Roman" w:cs="Times New Roman"/>
          <w:sz w:val="28"/>
          <w:szCs w:val="28"/>
        </w:rPr>
      </w:pPr>
    </w:p>
    <w:p w:rsidR="00915244" w:rsidRDefault="00915244" w:rsidP="0091524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p w:rsidR="00915244" w:rsidRDefault="00915244" w:rsidP="00915244">
      <w:pPr>
        <w:spacing w:after="0" w:line="240" w:lineRule="auto"/>
        <w:jc w:val="center"/>
        <w:rPr>
          <w:rFonts w:ascii="Times New Roman" w:hAnsi="Times New Roman" w:cs="Times New Roman"/>
          <w:sz w:val="28"/>
          <w:szCs w:val="28"/>
        </w:rPr>
      </w:pP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lang w:val="ru-RU"/>
        </w:rPr>
        <w:t>)</w:t>
      </w:r>
      <w:r>
        <w:rPr>
          <w:rFonts w:ascii="Times New Roman" w:hAnsi="Times New Roman" w:cs="Times New Roman"/>
          <w:sz w:val="28"/>
          <w:szCs w:val="28"/>
        </w:rPr>
        <w:t>Забезпечення в межах, визначених законодавством, прав членів територіальної громади в сфері туризму, розробляє і подає на розгляд міської ради пропозиції до проектів фінансування та матеріально-технічного забезпечення виконання програм і здійснення заходів, спрямованих на розвиток туризму.</w:t>
      </w:r>
    </w:p>
    <w:p w:rsidR="00915244" w:rsidRDefault="00915244" w:rsidP="00915244">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 xml:space="preserve">23)Управління, при виконанні покладених на нього функцій, взаємодіє з Міністерством культури та інформаційної політики України, </w:t>
      </w:r>
      <w:r>
        <w:rPr>
          <w:rFonts w:ascii="Times New Roman" w:hAnsi="Times New Roman" w:cs="Times New Roman"/>
          <w:sz w:val="28"/>
          <w:szCs w:val="28"/>
        </w:rPr>
        <w:t xml:space="preserve">Міністерством молоді та спорту України, </w:t>
      </w:r>
      <w:r>
        <w:rPr>
          <w:rFonts w:ascii="Times New Roman" w:hAnsi="Times New Roman" w:cs="Times New Roman"/>
          <w:sz w:val="28"/>
          <w:szCs w:val="28"/>
          <w:lang w:eastAsia="uk-UA"/>
        </w:rPr>
        <w:t>управлінням культури, з питань релігій та національностей Волинської обласної державної адміністрації, управлінням у справах молоді та спорту Волинської обласної державної адміністрації, Департаментом зовнішніх зносин, залучення інвестицій та з питань туризму і курортів, виконавчими органами Ковельської міської ради, державними, громадськими, міжнародними та іншими установами, організаціями.</w:t>
      </w:r>
    </w:p>
    <w:p w:rsidR="00915244" w:rsidRDefault="00915244" w:rsidP="00915244">
      <w:pPr>
        <w:shd w:val="clear" w:color="auto" w:fill="FFFFFF"/>
        <w:spacing w:after="0" w:line="240" w:lineRule="auto"/>
        <w:jc w:val="center"/>
        <w:rPr>
          <w:rFonts w:ascii="Times New Roman" w:hAnsi="Times New Roman" w:cs="Times New Roman"/>
          <w:bCs/>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bCs/>
          <w:sz w:val="28"/>
          <w:szCs w:val="28"/>
          <w:lang w:eastAsia="uk-UA"/>
        </w:rPr>
        <w:t>ІV.  ПОВНОВАЖЕННЯ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1)Розробляє та подає на розгляд міській раді проекти програм щодо розвитку культури, мистецтв, молоді, спорту, туризму та збереження культурної спадщини територіальної громади.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Забезпечує реалізацію галузевих програм, програм соціально-економічного та культурного розвитку територіальної громади та інших, в межах компетенції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3)Створює умови для розвитку культури, сприяє відродженню осередків традиційної народної творчості, національно-культурних традицій мешканців територіальної громади, художніх промислів і ремесел.</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4</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Забезпечує належну взаємодію міської влади з професійними, художніми, аматорськими колективами, діячами культури, мистецтв, культурними осередками.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5)Готує пропозиції до проектів бюджету територіальної громади у сфері культури та охорони культурної спадщини, фізичної культури та спорту, з реалізації молодіжної політики і туризму.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6</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Створює сприятливе середовище для розвитку культурних індустрій, сприяє продукуванню креативних ідей задля актуалізації культурного процесу. Здійснює підтримку творчих ініціатив суб’єктів культурного процесу.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7)Створює дорадчі органи з числа фахівців галузі та представників громадськості. Проводить моніторинг громадської думки.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8</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Забезпечує дотримання законодавства України у тому числі і з питань охорони культурної спадщини.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9)Організовує та координує роботу щодо виявлення, паспортизації, інвентаризації пам’яток культурної спадщини.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10</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Контролює стан використання об’єктів історико-культурного значення.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11</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Ініціює звернення до державних органів вищого рівня  щодо забезпечення належного стану об’єктів історико-культурного значення на території територіальної громади.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sz w:val="28"/>
          <w:szCs w:val="28"/>
          <w:lang w:eastAsia="uk-UA"/>
        </w:rPr>
        <w:t>6</w:t>
      </w: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12</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 xml:space="preserve">Налагоджує міжнародну співпрацю у галузі культури. Бере участь у міжнародних грантових програмах. Укладає </w:t>
      </w:r>
      <w:r>
        <w:rPr>
          <w:rFonts w:ascii="Times New Roman" w:hAnsi="Times New Roman" w:cs="Times New Roman"/>
          <w:sz w:val="28"/>
          <w:szCs w:val="28"/>
          <w:lang w:val="ru-RU" w:eastAsia="uk-UA"/>
        </w:rPr>
        <w:t>договори</w:t>
      </w:r>
      <w:r>
        <w:rPr>
          <w:rFonts w:ascii="Times New Roman" w:hAnsi="Times New Roman" w:cs="Times New Roman"/>
          <w:sz w:val="28"/>
          <w:szCs w:val="28"/>
          <w:lang w:eastAsia="uk-UA"/>
        </w:rPr>
        <w:t xml:space="preserve"> про співпрацю.</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rPr>
        <w:t>13</w:t>
      </w:r>
      <w:r>
        <w:rPr>
          <w:rFonts w:ascii="Times New Roman" w:hAnsi="Times New Roman" w:cs="Times New Roman"/>
          <w:sz w:val="28"/>
          <w:szCs w:val="28"/>
          <w:lang w:val="ru-RU"/>
        </w:rPr>
        <w:t>)</w:t>
      </w:r>
      <w:r>
        <w:rPr>
          <w:rFonts w:ascii="Times New Roman" w:hAnsi="Times New Roman" w:cs="Times New Roman"/>
          <w:sz w:val="28"/>
          <w:szCs w:val="28"/>
        </w:rPr>
        <w:t>Вносить в установленому порядку пропозиції щодо відзначення громадян за заслуги в розвитку культури та мистецтв, фізичної культури та спорту та у сфері роботи з молоддю.</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14)</w:t>
      </w:r>
      <w:r>
        <w:rPr>
          <w:rFonts w:ascii="Times New Roman" w:hAnsi="Times New Roman" w:cs="Times New Roman"/>
          <w:bCs/>
          <w:color w:val="000000"/>
          <w:spacing w:val="-4"/>
          <w:sz w:val="28"/>
          <w:szCs w:val="28"/>
        </w:rPr>
        <w:t>Організовує спортивні змагання, навчально-тренувальні збори та інші фізкультурно-оздоровчі та спортивно-масові заходи, здійснює координацію цієї роботи.</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15</w:t>
      </w:r>
      <w:r>
        <w:rPr>
          <w:rFonts w:ascii="Times New Roman" w:hAnsi="Times New Roman" w:cs="Times New Roman"/>
          <w:sz w:val="28"/>
          <w:szCs w:val="28"/>
          <w:lang w:val="ru-RU" w:eastAsia="uk-UA"/>
        </w:rPr>
        <w:t>)</w:t>
      </w:r>
      <w:r>
        <w:rPr>
          <w:rFonts w:ascii="Times New Roman" w:hAnsi="Times New Roman" w:cs="Times New Roman"/>
          <w:sz w:val="28"/>
          <w:szCs w:val="28"/>
        </w:rPr>
        <w:t>Погоджує проведення в місті всеукраїнських і міжнародних заходів з питань, що входять до його компетенції.</w:t>
      </w:r>
    </w:p>
    <w:p w:rsidR="00915244" w:rsidRDefault="00915244" w:rsidP="00915244">
      <w:pPr>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16)</w:t>
      </w:r>
      <w:r>
        <w:rPr>
          <w:rFonts w:ascii="Times New Roman" w:hAnsi="Times New Roman" w:cs="Times New Roman"/>
          <w:sz w:val="28"/>
          <w:szCs w:val="28"/>
        </w:rPr>
        <w:t>Сприяє і всебічно підтримує розвиток олімпійського, параолімпійського руху та спорту ветеранів в місті.</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17</w:t>
      </w:r>
      <w:r>
        <w:rPr>
          <w:rFonts w:ascii="Times New Roman" w:hAnsi="Times New Roman" w:cs="Times New Roman"/>
          <w:sz w:val="28"/>
          <w:szCs w:val="28"/>
          <w:lang w:val="ru-RU" w:eastAsia="uk-UA"/>
        </w:rPr>
        <w:t>)</w:t>
      </w:r>
      <w:r>
        <w:rPr>
          <w:rFonts w:ascii="Times New Roman" w:hAnsi="Times New Roman" w:cs="Times New Roman"/>
          <w:sz w:val="28"/>
          <w:szCs w:val="28"/>
        </w:rPr>
        <w:t>Забезпечує, в межах своїх повноважень, участь спортсменів, спортивних команд міста в обласних, всеукраїнських і міжнародних змаганнях.</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uk-UA"/>
        </w:rPr>
        <w:t>18</w:t>
      </w:r>
      <w:r>
        <w:rPr>
          <w:rFonts w:ascii="Times New Roman" w:hAnsi="Times New Roman" w:cs="Times New Roman"/>
          <w:sz w:val="28"/>
          <w:szCs w:val="28"/>
          <w:lang w:val="ru-RU" w:eastAsia="uk-UA"/>
        </w:rPr>
        <w:t>)</w:t>
      </w:r>
      <w:r>
        <w:rPr>
          <w:rFonts w:ascii="Times New Roman" w:hAnsi="Times New Roman" w:cs="Times New Roman"/>
          <w:sz w:val="28"/>
          <w:szCs w:val="28"/>
        </w:rPr>
        <w:t xml:space="preserve">Вживає заходів для розширення міжнародного співробітництва у сфері фізичної культури та спорту, координує участь спортсменів, тренерів і команд у міжнародних </w:t>
      </w:r>
      <w:proofErr w:type="spellStart"/>
      <w:r>
        <w:rPr>
          <w:rFonts w:ascii="Times New Roman" w:hAnsi="Times New Roman" w:cs="Times New Roman"/>
          <w:sz w:val="28"/>
          <w:szCs w:val="28"/>
        </w:rPr>
        <w:t>взаємообмінах</w:t>
      </w:r>
      <w:proofErr w:type="spellEnd"/>
      <w:r>
        <w:rPr>
          <w:rFonts w:ascii="Times New Roman" w:hAnsi="Times New Roman" w:cs="Times New Roman"/>
          <w:sz w:val="28"/>
          <w:szCs w:val="28"/>
        </w:rPr>
        <w:t xml:space="preserve"> спортивними делегаціями.</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Pr>
          <w:rFonts w:ascii="Times New Roman" w:hAnsi="Times New Roman" w:cs="Times New Roman"/>
          <w:sz w:val="28"/>
          <w:szCs w:val="28"/>
          <w:lang w:val="ru-RU"/>
        </w:rPr>
        <w:t>)</w:t>
      </w:r>
      <w:r>
        <w:rPr>
          <w:rFonts w:ascii="Times New Roman" w:hAnsi="Times New Roman" w:cs="Times New Roman"/>
          <w:sz w:val="28"/>
          <w:szCs w:val="28"/>
        </w:rPr>
        <w:t>Забезпечує своєчасний розгляд у встановленому законодавством порядку заяв, звернень і скарг громадян та вживає заходів для усунення причин, що їх спричинили.</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Pr>
          <w:rFonts w:ascii="Times New Roman" w:hAnsi="Times New Roman" w:cs="Times New Roman"/>
          <w:sz w:val="28"/>
          <w:szCs w:val="28"/>
          <w:lang w:val="ru-RU"/>
        </w:rPr>
        <w:t>)</w:t>
      </w:r>
      <w:r>
        <w:rPr>
          <w:rFonts w:ascii="Times New Roman" w:hAnsi="Times New Roman" w:cs="Times New Roman"/>
          <w:sz w:val="28"/>
          <w:szCs w:val="28"/>
        </w:rPr>
        <w:t xml:space="preserve">Отримує в установленому законодавством порядку від інших структурних підрозділів виконавчого комітету, підприємств, установ та організацій усіх форм власності інформацію, документи та інші матеріали, необхідні для виконання покладених на </w:t>
      </w:r>
      <w:r>
        <w:rPr>
          <w:rFonts w:ascii="Times New Roman" w:hAnsi="Times New Roman" w:cs="Times New Roman"/>
          <w:color w:val="000000"/>
          <w:sz w:val="28"/>
          <w:szCs w:val="28"/>
        </w:rPr>
        <w:t>Управління</w:t>
      </w:r>
      <w:r>
        <w:rPr>
          <w:rFonts w:ascii="Times New Roman" w:hAnsi="Times New Roman" w:cs="Times New Roman"/>
          <w:sz w:val="28"/>
          <w:szCs w:val="28"/>
        </w:rPr>
        <w:t xml:space="preserve"> завдань.</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lang w:val="ru-RU"/>
        </w:rPr>
        <w:t>)</w:t>
      </w:r>
      <w:r>
        <w:rPr>
          <w:rFonts w:ascii="Times New Roman" w:hAnsi="Times New Roman" w:cs="Times New Roman"/>
          <w:sz w:val="28"/>
          <w:szCs w:val="28"/>
        </w:rPr>
        <w:t xml:space="preserve">Укладає угоди та договори, передає в оренду чи платне користування майно у порядку, визначеному чинним законодавством та нормативними актами Засновника. </w:t>
      </w:r>
    </w:p>
    <w:p w:rsidR="00915244" w:rsidRDefault="00915244" w:rsidP="00915244">
      <w:pPr>
        <w:shd w:val="clear" w:color="auto" w:fill="FFFFFF"/>
        <w:tabs>
          <w:tab w:val="left" w:pos="0"/>
        </w:tabs>
        <w:spacing w:after="0" w:line="240" w:lineRule="auto"/>
        <w:jc w:val="both"/>
        <w:rPr>
          <w:rFonts w:ascii="Times New Roman" w:hAnsi="Times New Roman" w:cs="Times New Roman"/>
          <w:sz w:val="28"/>
          <w:szCs w:val="28"/>
        </w:rPr>
      </w:pPr>
      <w:r>
        <w:rPr>
          <w:rFonts w:ascii="Times New Roman" w:hAnsi="Times New Roman" w:cs="Times New Roman"/>
          <w:color w:val="000000"/>
          <w:spacing w:val="-3"/>
          <w:sz w:val="28"/>
          <w:szCs w:val="28"/>
        </w:rPr>
        <w:t>22</w:t>
      </w:r>
      <w:r>
        <w:rPr>
          <w:rFonts w:ascii="Times New Roman" w:hAnsi="Times New Roman" w:cs="Times New Roman"/>
          <w:color w:val="000000"/>
          <w:spacing w:val="-3"/>
          <w:sz w:val="28"/>
          <w:szCs w:val="28"/>
          <w:lang w:val="ru-RU"/>
        </w:rPr>
        <w:t>)</w:t>
      </w:r>
      <w:r>
        <w:rPr>
          <w:rFonts w:ascii="Times New Roman" w:hAnsi="Times New Roman" w:cs="Times New Roman"/>
          <w:color w:val="000000"/>
          <w:spacing w:val="-3"/>
          <w:sz w:val="28"/>
          <w:szCs w:val="28"/>
        </w:rPr>
        <w:t xml:space="preserve">Організовує та бере участь у проведенні конференцій, семінарів, </w:t>
      </w:r>
      <w:r>
        <w:rPr>
          <w:rFonts w:ascii="Times New Roman" w:hAnsi="Times New Roman" w:cs="Times New Roman"/>
          <w:color w:val="000000"/>
          <w:spacing w:val="-4"/>
          <w:sz w:val="28"/>
          <w:szCs w:val="28"/>
        </w:rPr>
        <w:t>засідань, «круглих столів» з питань, що належать до компетенції Управління.</w:t>
      </w:r>
    </w:p>
    <w:p w:rsidR="00915244" w:rsidRDefault="00915244" w:rsidP="00915244">
      <w:pPr>
        <w:widowControl w:val="0"/>
        <w:shd w:val="clear" w:color="auto" w:fill="FFFFFF"/>
        <w:tabs>
          <w:tab w:val="left" w:pos="922"/>
        </w:tabs>
        <w:autoSpaceDE w:val="0"/>
        <w:spacing w:after="0" w:line="240" w:lineRule="auto"/>
        <w:jc w:val="both"/>
        <w:rPr>
          <w:rFonts w:ascii="Times New Roman" w:hAnsi="Times New Roman" w:cs="Times New Roman"/>
          <w:sz w:val="28"/>
          <w:szCs w:val="28"/>
        </w:rPr>
      </w:pPr>
      <w:r>
        <w:rPr>
          <w:rFonts w:ascii="Times New Roman" w:hAnsi="Times New Roman" w:cs="Times New Roman"/>
          <w:color w:val="000000"/>
          <w:spacing w:val="3"/>
          <w:sz w:val="28"/>
          <w:szCs w:val="28"/>
        </w:rPr>
        <w:t xml:space="preserve">23)Надає пропозиції щодо розвитку та вдосконалення мережі підпорядкованих </w:t>
      </w:r>
      <w:r>
        <w:rPr>
          <w:rFonts w:ascii="Times New Roman" w:hAnsi="Times New Roman" w:cs="Times New Roman"/>
          <w:color w:val="000000"/>
          <w:spacing w:val="4"/>
          <w:sz w:val="28"/>
          <w:szCs w:val="28"/>
        </w:rPr>
        <w:t xml:space="preserve">закладів, приймає участь в </w:t>
      </w:r>
      <w:r>
        <w:rPr>
          <w:rFonts w:ascii="Times New Roman" w:hAnsi="Times New Roman" w:cs="Times New Roman"/>
          <w:color w:val="000000"/>
          <w:spacing w:val="-4"/>
          <w:sz w:val="28"/>
          <w:szCs w:val="28"/>
        </w:rPr>
        <w:t>організації роботи щодо вдосконалення кваліфікації кадрів.</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Pr>
          <w:rFonts w:ascii="Times New Roman" w:hAnsi="Times New Roman" w:cs="Times New Roman"/>
          <w:sz w:val="28"/>
          <w:szCs w:val="28"/>
          <w:lang w:val="ru-RU"/>
        </w:rPr>
        <w:t>)</w:t>
      </w:r>
      <w:r>
        <w:rPr>
          <w:rFonts w:ascii="Times New Roman" w:hAnsi="Times New Roman" w:cs="Times New Roman"/>
          <w:color w:val="000000"/>
          <w:sz w:val="28"/>
          <w:szCs w:val="28"/>
        </w:rPr>
        <w:t>Управління</w:t>
      </w:r>
      <w:r>
        <w:rPr>
          <w:rFonts w:ascii="Times New Roman" w:hAnsi="Times New Roman" w:cs="Times New Roman"/>
          <w:sz w:val="28"/>
          <w:szCs w:val="28"/>
        </w:rPr>
        <w:t xml:space="preserve"> у межах своїх повноважень, на підставі і на виконання актів законодавства України видає накази, організовує та контролює їх виконання.</w:t>
      </w: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25</w:t>
      </w:r>
      <w:r>
        <w:rPr>
          <w:rFonts w:ascii="Times New Roman" w:hAnsi="Times New Roman" w:cs="Times New Roman"/>
          <w:sz w:val="28"/>
          <w:szCs w:val="28"/>
          <w:lang w:val="ru-RU"/>
        </w:rPr>
        <w:t>)</w:t>
      </w:r>
      <w:r>
        <w:rPr>
          <w:rFonts w:ascii="Times New Roman" w:hAnsi="Times New Roman" w:cs="Times New Roman"/>
          <w:sz w:val="28"/>
          <w:szCs w:val="28"/>
        </w:rPr>
        <w:t xml:space="preserve">Накази </w:t>
      </w:r>
      <w:r>
        <w:rPr>
          <w:rFonts w:ascii="Times New Roman" w:hAnsi="Times New Roman" w:cs="Times New Roman"/>
          <w:color w:val="000000"/>
          <w:sz w:val="28"/>
          <w:szCs w:val="28"/>
        </w:rPr>
        <w:t>Управління</w:t>
      </w:r>
      <w:r>
        <w:rPr>
          <w:rFonts w:ascii="Times New Roman" w:hAnsi="Times New Roman" w:cs="Times New Roman"/>
          <w:sz w:val="28"/>
          <w:szCs w:val="28"/>
        </w:rPr>
        <w:t>, прийняті в межах його повноважень, є обов’язковими для виконання підприємствами, установами комунальної форми власності, що підпорядковані Управлінню.</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26)Забезпечує реалізацію на території Ковельської територіальної громади Конституції та законів України, Указів Президента України, нормативних документів Кабінету Міністрів України, інших актів чинного законодавства України в межах компетенції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27)Для висвітлення своєї діяльності взаємодіє із засобами масової інформації.</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28</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Здійснює інші повноваження, покладені на Управління, відповідно до чинного законодавства України.</w:t>
      </w:r>
    </w:p>
    <w:p w:rsidR="00915244" w:rsidRDefault="00915244" w:rsidP="00915244">
      <w:pPr>
        <w:shd w:val="clear" w:color="auto" w:fill="FFFFFF"/>
        <w:spacing w:after="0" w:line="240" w:lineRule="auto"/>
        <w:jc w:val="center"/>
        <w:rPr>
          <w:rFonts w:ascii="Times New Roman" w:hAnsi="Times New Roman" w:cs="Times New Roman"/>
          <w:bCs/>
          <w:sz w:val="28"/>
          <w:szCs w:val="28"/>
          <w:lang w:eastAsia="uk-UA"/>
        </w:rPr>
      </w:pPr>
      <w:r>
        <w:rPr>
          <w:rFonts w:ascii="Times New Roman" w:hAnsi="Times New Roman" w:cs="Times New Roman"/>
          <w:bCs/>
          <w:sz w:val="28"/>
          <w:szCs w:val="28"/>
          <w:lang w:eastAsia="uk-UA"/>
        </w:rPr>
        <w:lastRenderedPageBreak/>
        <w:t>7</w:t>
      </w:r>
    </w:p>
    <w:p w:rsidR="00915244" w:rsidRDefault="00915244" w:rsidP="00915244">
      <w:pPr>
        <w:shd w:val="clear" w:color="auto" w:fill="FFFFFF"/>
        <w:spacing w:after="0" w:line="240" w:lineRule="auto"/>
        <w:jc w:val="center"/>
        <w:rPr>
          <w:rFonts w:ascii="Times New Roman" w:hAnsi="Times New Roman" w:cs="Times New Roman"/>
          <w:bCs/>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bCs/>
          <w:sz w:val="28"/>
          <w:szCs w:val="28"/>
          <w:lang w:eastAsia="uk-UA"/>
        </w:rPr>
        <w:t>V.  СТРУКТУРА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val="ru-RU" w:eastAsia="uk-UA"/>
        </w:rPr>
        <w:t>1)</w:t>
      </w:r>
      <w:proofErr w:type="gramStart"/>
      <w:r>
        <w:rPr>
          <w:rFonts w:ascii="Times New Roman" w:hAnsi="Times New Roman" w:cs="Times New Roman"/>
          <w:sz w:val="28"/>
          <w:szCs w:val="28"/>
          <w:lang w:eastAsia="uk-UA"/>
        </w:rPr>
        <w:t>До</w:t>
      </w:r>
      <w:proofErr w:type="gramEnd"/>
      <w:r>
        <w:rPr>
          <w:rFonts w:ascii="Times New Roman" w:hAnsi="Times New Roman" w:cs="Times New Roman"/>
          <w:sz w:val="28"/>
          <w:szCs w:val="28"/>
          <w:lang w:eastAsia="uk-UA"/>
        </w:rPr>
        <w:t xml:space="preserve"> складу Управління входять </w:t>
      </w:r>
      <w:r>
        <w:rPr>
          <w:rFonts w:ascii="Times New Roman" w:hAnsi="Times New Roman" w:cs="Times New Roman"/>
          <w:bCs/>
          <w:sz w:val="28"/>
          <w:szCs w:val="28"/>
        </w:rPr>
        <w:t>відділи та сектор</w:t>
      </w:r>
      <w:r>
        <w:rPr>
          <w:rFonts w:ascii="Times New Roman" w:hAnsi="Times New Roman" w:cs="Times New Roman"/>
          <w:sz w:val="28"/>
          <w:szCs w:val="28"/>
          <w:lang w:eastAsia="uk-UA"/>
        </w:rPr>
        <w:t>: відділ культури та охорони культурної спадщини, відділ у справах молоді, фізичної культури та спорту, сектор з питань туризму. Положення про Управління затверджується міською радою. Положення про відділи та сектор Управління затверджуються міською радою.</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При Управлінні діє централізована бухгалтерія. Положення, штатний розпис та посадові інструкції працівників централізованої бухгалтерії затверджуються начальником Управління в установленому порядку.</w:t>
      </w:r>
    </w:p>
    <w:p w:rsidR="00915244" w:rsidRDefault="00915244" w:rsidP="00915244">
      <w:pPr>
        <w:pStyle w:val="Textbody"/>
        <w:widowControl/>
        <w:spacing w:after="0"/>
        <w:jc w:val="both"/>
        <w:rPr>
          <w:rFonts w:cs="Times New Roman"/>
          <w:sz w:val="28"/>
          <w:szCs w:val="28"/>
          <w:lang w:val="uk-UA" w:eastAsia="uk-UA"/>
        </w:rPr>
      </w:pPr>
      <w:r>
        <w:rPr>
          <w:rFonts w:cs="Times New Roman"/>
          <w:sz w:val="28"/>
          <w:szCs w:val="28"/>
          <w:lang w:eastAsia="uk-UA"/>
        </w:rPr>
        <w:t>3)</w:t>
      </w:r>
      <w:r>
        <w:rPr>
          <w:rFonts w:cs="Times New Roman"/>
          <w:sz w:val="28"/>
          <w:szCs w:val="28"/>
          <w:lang w:val="uk-UA" w:eastAsia="uk-UA"/>
        </w:rPr>
        <w:t xml:space="preserve">Управлінню </w:t>
      </w:r>
      <w:proofErr w:type="gramStart"/>
      <w:r>
        <w:rPr>
          <w:rFonts w:cs="Times New Roman"/>
          <w:sz w:val="28"/>
          <w:szCs w:val="28"/>
          <w:lang w:val="uk-UA" w:eastAsia="uk-UA"/>
        </w:rPr>
        <w:t>п</w:t>
      </w:r>
      <w:proofErr w:type="gramEnd"/>
      <w:r>
        <w:rPr>
          <w:rFonts w:cs="Times New Roman"/>
          <w:sz w:val="28"/>
          <w:szCs w:val="28"/>
          <w:lang w:val="uk-UA" w:eastAsia="uk-UA"/>
        </w:rPr>
        <w:t>ідпорядковані:</w:t>
      </w:r>
    </w:p>
    <w:p w:rsidR="00915244" w:rsidRDefault="00915244" w:rsidP="00915244">
      <w:pPr>
        <w:pStyle w:val="Textbody"/>
        <w:widowControl/>
        <w:spacing w:after="0"/>
        <w:jc w:val="both"/>
      </w:pPr>
      <w:r>
        <w:rPr>
          <w:rFonts w:cs="Times New Roman"/>
          <w:sz w:val="28"/>
          <w:szCs w:val="28"/>
          <w:lang w:val="uk-UA" w:eastAsia="uk-UA"/>
        </w:rPr>
        <w:t xml:space="preserve">- </w:t>
      </w:r>
      <w:r>
        <w:rPr>
          <w:color w:val="000000"/>
          <w:sz w:val="28"/>
          <w:szCs w:val="28"/>
          <w:lang w:val="uk-UA"/>
        </w:rPr>
        <w:t xml:space="preserve">Комунальний заклад </w:t>
      </w:r>
      <w:proofErr w:type="spellStart"/>
      <w:r>
        <w:rPr>
          <w:color w:val="000000"/>
          <w:sz w:val="28"/>
          <w:szCs w:val="28"/>
          <w:lang w:val="uk-UA"/>
        </w:rPr>
        <w:t>“Ковельська</w:t>
      </w:r>
      <w:proofErr w:type="spellEnd"/>
      <w:r>
        <w:rPr>
          <w:color w:val="000000"/>
          <w:sz w:val="28"/>
          <w:szCs w:val="28"/>
          <w:lang w:val="uk-UA"/>
        </w:rPr>
        <w:t xml:space="preserve"> школа </w:t>
      </w:r>
      <w:proofErr w:type="spellStart"/>
      <w:r>
        <w:rPr>
          <w:color w:val="000000"/>
          <w:sz w:val="28"/>
          <w:szCs w:val="28"/>
          <w:lang w:val="uk-UA"/>
        </w:rPr>
        <w:t>мистецтв”</w:t>
      </w:r>
      <w:proofErr w:type="spellEnd"/>
      <w:r>
        <w:rPr>
          <w:color w:val="000000"/>
          <w:sz w:val="28"/>
          <w:szCs w:val="28"/>
          <w:lang w:val="uk-UA"/>
        </w:rPr>
        <w:t xml:space="preserve">  </w:t>
      </w:r>
    </w:p>
    <w:p w:rsidR="00915244" w:rsidRDefault="00915244" w:rsidP="00915244">
      <w:pPr>
        <w:pStyle w:val="Textbody"/>
        <w:widowControl/>
        <w:spacing w:after="0"/>
        <w:jc w:val="both"/>
        <w:rPr>
          <w:color w:val="000000"/>
          <w:sz w:val="28"/>
          <w:szCs w:val="28"/>
          <w:lang w:val="uk-UA"/>
        </w:rPr>
      </w:pPr>
      <w:r>
        <w:rPr>
          <w:color w:val="000000"/>
          <w:sz w:val="28"/>
          <w:szCs w:val="28"/>
          <w:lang w:val="uk-UA"/>
        </w:rPr>
        <w:t xml:space="preserve">- Комунальний заклад </w:t>
      </w:r>
      <w:proofErr w:type="spellStart"/>
      <w:r>
        <w:rPr>
          <w:color w:val="000000"/>
          <w:sz w:val="28"/>
          <w:szCs w:val="28"/>
          <w:lang w:val="uk-UA"/>
        </w:rPr>
        <w:t>“Народний</w:t>
      </w:r>
      <w:proofErr w:type="spellEnd"/>
      <w:r>
        <w:rPr>
          <w:color w:val="000000"/>
          <w:sz w:val="28"/>
          <w:szCs w:val="28"/>
          <w:lang w:val="uk-UA"/>
        </w:rPr>
        <w:t xml:space="preserve"> дім </w:t>
      </w:r>
      <w:proofErr w:type="spellStart"/>
      <w:r>
        <w:rPr>
          <w:color w:val="000000"/>
          <w:sz w:val="28"/>
          <w:szCs w:val="28"/>
          <w:lang w:val="uk-UA"/>
        </w:rPr>
        <w:t>“Просвіта”</w:t>
      </w:r>
      <w:proofErr w:type="spellEnd"/>
    </w:p>
    <w:p w:rsidR="00915244" w:rsidRDefault="00915244" w:rsidP="00915244">
      <w:pPr>
        <w:pStyle w:val="Textbody"/>
        <w:widowControl/>
        <w:spacing w:after="0"/>
        <w:jc w:val="both"/>
      </w:pPr>
      <w:r>
        <w:rPr>
          <w:color w:val="000000"/>
          <w:sz w:val="28"/>
          <w:szCs w:val="28"/>
          <w:lang w:val="uk-UA"/>
        </w:rPr>
        <w:t xml:space="preserve">- Комунальний заклад </w:t>
      </w:r>
      <w:proofErr w:type="spellStart"/>
      <w:r>
        <w:rPr>
          <w:color w:val="000000"/>
          <w:sz w:val="28"/>
          <w:szCs w:val="28"/>
          <w:lang w:val="uk-UA"/>
        </w:rPr>
        <w:t>“Ковельська</w:t>
      </w:r>
      <w:proofErr w:type="spellEnd"/>
      <w:r>
        <w:rPr>
          <w:color w:val="000000"/>
          <w:sz w:val="28"/>
          <w:szCs w:val="28"/>
          <w:lang w:val="uk-UA"/>
        </w:rPr>
        <w:t xml:space="preserve"> дитяча художня школа імені Андроника </w:t>
      </w:r>
      <w:proofErr w:type="spellStart"/>
      <w:r>
        <w:rPr>
          <w:color w:val="000000"/>
          <w:sz w:val="28"/>
          <w:szCs w:val="28"/>
          <w:lang w:val="uk-UA"/>
        </w:rPr>
        <w:t>Лазарчука”</w:t>
      </w:r>
      <w:proofErr w:type="spellEnd"/>
    </w:p>
    <w:p w:rsidR="00915244" w:rsidRDefault="00915244" w:rsidP="00915244">
      <w:pPr>
        <w:pStyle w:val="Textbody"/>
        <w:widowControl/>
        <w:spacing w:after="0"/>
        <w:jc w:val="both"/>
        <w:rPr>
          <w:color w:val="000000"/>
          <w:sz w:val="28"/>
          <w:szCs w:val="28"/>
          <w:lang w:val="uk-UA"/>
        </w:rPr>
      </w:pPr>
      <w:r>
        <w:rPr>
          <w:color w:val="000000"/>
          <w:sz w:val="28"/>
          <w:szCs w:val="28"/>
          <w:lang w:val="uk-UA"/>
        </w:rPr>
        <w:t xml:space="preserve">- Комунальний заклад </w:t>
      </w:r>
      <w:proofErr w:type="spellStart"/>
      <w:r>
        <w:rPr>
          <w:color w:val="000000"/>
          <w:sz w:val="28"/>
          <w:szCs w:val="28"/>
          <w:lang w:val="uk-UA"/>
        </w:rPr>
        <w:t>“Ковельський</w:t>
      </w:r>
      <w:proofErr w:type="spellEnd"/>
      <w:r>
        <w:rPr>
          <w:color w:val="000000"/>
          <w:sz w:val="28"/>
          <w:szCs w:val="28"/>
          <w:lang w:val="uk-UA"/>
        </w:rPr>
        <w:t xml:space="preserve"> історичний </w:t>
      </w:r>
      <w:proofErr w:type="spellStart"/>
      <w:r>
        <w:rPr>
          <w:color w:val="000000"/>
          <w:sz w:val="28"/>
          <w:szCs w:val="28"/>
          <w:lang w:val="uk-UA"/>
        </w:rPr>
        <w:t>музей”</w:t>
      </w:r>
      <w:proofErr w:type="spellEnd"/>
    </w:p>
    <w:p w:rsidR="00915244" w:rsidRDefault="00915244" w:rsidP="00915244">
      <w:pPr>
        <w:pStyle w:val="Textbody"/>
        <w:widowControl/>
        <w:spacing w:after="0"/>
        <w:jc w:val="both"/>
      </w:pPr>
      <w:r>
        <w:rPr>
          <w:color w:val="000000"/>
          <w:sz w:val="28"/>
          <w:szCs w:val="28"/>
          <w:lang w:val="uk-UA"/>
        </w:rPr>
        <w:t>- Комунальний заклад «Публічна бібліотека» Ковельської територіальної громади</w:t>
      </w:r>
    </w:p>
    <w:p w:rsidR="00915244" w:rsidRDefault="00915244" w:rsidP="00915244">
      <w:pPr>
        <w:spacing w:after="0" w:line="240" w:lineRule="auto"/>
        <w:jc w:val="both"/>
        <w:rPr>
          <w:rFonts w:ascii="Times New Roman" w:hAnsi="Times New Roman"/>
        </w:rPr>
      </w:pPr>
      <w:r>
        <w:rPr>
          <w:rFonts w:ascii="Times New Roman" w:hAnsi="Times New Roman" w:cs="Times New Roman"/>
          <w:color w:val="000000"/>
          <w:sz w:val="28"/>
          <w:szCs w:val="28"/>
        </w:rPr>
        <w:t xml:space="preserve">-  Комунальна установа </w:t>
      </w:r>
      <w:proofErr w:type="spellStart"/>
      <w:r>
        <w:rPr>
          <w:rFonts w:ascii="Times New Roman" w:hAnsi="Times New Roman" w:cs="Times New Roman"/>
          <w:color w:val="000000"/>
          <w:sz w:val="28"/>
          <w:szCs w:val="28"/>
        </w:rPr>
        <w:t>“Ковельський</w:t>
      </w:r>
      <w:proofErr w:type="spellEnd"/>
      <w:r>
        <w:rPr>
          <w:rFonts w:ascii="Times New Roman" w:hAnsi="Times New Roman" w:cs="Times New Roman"/>
          <w:color w:val="000000"/>
          <w:sz w:val="28"/>
          <w:szCs w:val="28"/>
        </w:rPr>
        <w:t xml:space="preserve"> молодіжний центр </w:t>
      </w:r>
      <w:proofErr w:type="spellStart"/>
      <w:r>
        <w:rPr>
          <w:rFonts w:ascii="Times New Roman" w:hAnsi="Times New Roman" w:cs="Times New Roman"/>
          <w:color w:val="000000"/>
          <w:sz w:val="28"/>
          <w:szCs w:val="28"/>
        </w:rPr>
        <w:t>“Місто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ідей”</w:t>
      </w:r>
      <w:proofErr w:type="spellEnd"/>
    </w:p>
    <w:p w:rsidR="00915244" w:rsidRDefault="00915244" w:rsidP="00915244">
      <w:pPr>
        <w:spacing w:after="0" w:line="240" w:lineRule="auto"/>
        <w:jc w:val="both"/>
        <w:rPr>
          <w:rFonts w:ascii="Times New Roman" w:hAnsi="Times New Roman"/>
        </w:rPr>
      </w:pPr>
      <w:r>
        <w:rPr>
          <w:rFonts w:ascii="Times New Roman" w:hAnsi="Times New Roman" w:cs="Times New Roman"/>
          <w:color w:val="000000"/>
          <w:sz w:val="28"/>
          <w:szCs w:val="28"/>
        </w:rPr>
        <w:t xml:space="preserve">- Комунальний заклад </w:t>
      </w:r>
      <w:proofErr w:type="spellStart"/>
      <w:r>
        <w:rPr>
          <w:rFonts w:ascii="Times New Roman" w:hAnsi="Times New Roman" w:cs="Times New Roman"/>
          <w:color w:val="000000"/>
          <w:sz w:val="28"/>
          <w:szCs w:val="28"/>
        </w:rPr>
        <w:t>“Комплексна</w:t>
      </w:r>
      <w:proofErr w:type="spellEnd"/>
      <w:r>
        <w:rPr>
          <w:rFonts w:ascii="Times New Roman" w:hAnsi="Times New Roman" w:cs="Times New Roman"/>
          <w:color w:val="000000"/>
          <w:sz w:val="28"/>
          <w:szCs w:val="28"/>
        </w:rPr>
        <w:t xml:space="preserve"> дитячо-юнацька спортивна школа імені Євгена </w:t>
      </w:r>
      <w:proofErr w:type="spellStart"/>
      <w:r>
        <w:rPr>
          <w:rFonts w:ascii="Times New Roman" w:hAnsi="Times New Roman" w:cs="Times New Roman"/>
          <w:color w:val="000000"/>
          <w:sz w:val="28"/>
          <w:szCs w:val="28"/>
        </w:rPr>
        <w:t>Кондратовича”</w:t>
      </w:r>
      <w:proofErr w:type="spellEnd"/>
    </w:p>
    <w:p w:rsidR="00915244" w:rsidRDefault="00915244" w:rsidP="00915244">
      <w:pPr>
        <w:spacing w:after="0" w:line="240" w:lineRule="auto"/>
        <w:jc w:val="both"/>
        <w:rPr>
          <w:rFonts w:ascii="Times New Roman" w:hAnsi="Times New Roman"/>
        </w:rPr>
      </w:pPr>
      <w:r>
        <w:rPr>
          <w:rFonts w:ascii="Times New Roman" w:hAnsi="Times New Roman" w:cs="Times New Roman"/>
          <w:color w:val="000000"/>
          <w:sz w:val="28"/>
          <w:szCs w:val="28"/>
        </w:rPr>
        <w:t xml:space="preserve">- Комунальний заклад </w:t>
      </w:r>
      <w:proofErr w:type="spellStart"/>
      <w:r>
        <w:rPr>
          <w:rFonts w:ascii="Times New Roman" w:hAnsi="Times New Roman" w:cs="Times New Roman"/>
          <w:color w:val="000000"/>
          <w:sz w:val="28"/>
          <w:szCs w:val="28"/>
        </w:rPr>
        <w:t>“Дитячо-юнацька</w:t>
      </w:r>
      <w:proofErr w:type="spellEnd"/>
      <w:r>
        <w:rPr>
          <w:rFonts w:ascii="Times New Roman" w:hAnsi="Times New Roman" w:cs="Times New Roman"/>
          <w:color w:val="000000"/>
          <w:sz w:val="28"/>
          <w:szCs w:val="28"/>
        </w:rPr>
        <w:t xml:space="preserve"> спортивна школа №1 імені Петра </w:t>
      </w:r>
      <w:proofErr w:type="spellStart"/>
      <w:r>
        <w:rPr>
          <w:rFonts w:ascii="Times New Roman" w:hAnsi="Times New Roman" w:cs="Times New Roman"/>
          <w:color w:val="000000"/>
          <w:sz w:val="28"/>
          <w:szCs w:val="28"/>
        </w:rPr>
        <w:t>Стуса”</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Ковельський міський центр фізичного здоров’я населення </w:t>
      </w:r>
      <w:proofErr w:type="spellStart"/>
      <w:r>
        <w:rPr>
          <w:rFonts w:ascii="Times New Roman" w:hAnsi="Times New Roman" w:cs="Times New Roman"/>
          <w:color w:val="000000"/>
          <w:sz w:val="28"/>
          <w:szCs w:val="28"/>
        </w:rPr>
        <w:t>“Спорт</w:t>
      </w:r>
      <w:proofErr w:type="spellEnd"/>
      <w:r>
        <w:rPr>
          <w:rFonts w:ascii="Times New Roman" w:hAnsi="Times New Roman" w:cs="Times New Roman"/>
          <w:color w:val="000000"/>
          <w:sz w:val="28"/>
          <w:szCs w:val="28"/>
        </w:rPr>
        <w:t xml:space="preserve"> для </w:t>
      </w:r>
      <w:proofErr w:type="spellStart"/>
      <w:r>
        <w:rPr>
          <w:rFonts w:ascii="Times New Roman" w:hAnsi="Times New Roman" w:cs="Times New Roman"/>
          <w:color w:val="000000"/>
          <w:sz w:val="28"/>
          <w:szCs w:val="28"/>
        </w:rPr>
        <w:t>всіх”</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Будинок культури </w:t>
      </w:r>
      <w:proofErr w:type="spellStart"/>
      <w:r>
        <w:rPr>
          <w:rFonts w:ascii="Times New Roman" w:hAnsi="Times New Roman" w:cs="Times New Roman"/>
          <w:color w:val="000000"/>
          <w:sz w:val="28"/>
          <w:szCs w:val="28"/>
        </w:rPr>
        <w:t>с.Зелена</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Будинок культури </w:t>
      </w:r>
      <w:proofErr w:type="spellStart"/>
      <w:r>
        <w:rPr>
          <w:rFonts w:ascii="Times New Roman" w:hAnsi="Times New Roman" w:cs="Times New Roman"/>
          <w:color w:val="000000"/>
          <w:sz w:val="28"/>
          <w:szCs w:val="28"/>
        </w:rPr>
        <w:t>с.Білин</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Будинок культури </w:t>
      </w:r>
      <w:proofErr w:type="spellStart"/>
      <w:r>
        <w:rPr>
          <w:rFonts w:ascii="Times New Roman" w:hAnsi="Times New Roman" w:cs="Times New Roman"/>
          <w:color w:val="000000"/>
          <w:sz w:val="28"/>
          <w:szCs w:val="28"/>
        </w:rPr>
        <w:t>с.Тойкут</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Будинок культури </w:t>
      </w:r>
      <w:proofErr w:type="spellStart"/>
      <w:r>
        <w:rPr>
          <w:rFonts w:ascii="Times New Roman" w:hAnsi="Times New Roman" w:cs="Times New Roman"/>
          <w:color w:val="000000"/>
          <w:sz w:val="28"/>
          <w:szCs w:val="28"/>
        </w:rPr>
        <w:t>с.Доротище</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Будинок культури </w:t>
      </w:r>
      <w:proofErr w:type="spellStart"/>
      <w:r>
        <w:rPr>
          <w:rFonts w:ascii="Times New Roman" w:hAnsi="Times New Roman" w:cs="Times New Roman"/>
          <w:color w:val="000000"/>
          <w:sz w:val="28"/>
          <w:szCs w:val="28"/>
        </w:rPr>
        <w:t>с.Ружин</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Клуб </w:t>
      </w:r>
      <w:proofErr w:type="spellStart"/>
      <w:r>
        <w:rPr>
          <w:rFonts w:ascii="Times New Roman" w:hAnsi="Times New Roman" w:cs="Times New Roman"/>
          <w:color w:val="000000"/>
          <w:sz w:val="28"/>
          <w:szCs w:val="28"/>
        </w:rPr>
        <w:t>с.Колодниця</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Клуб </w:t>
      </w:r>
      <w:proofErr w:type="spellStart"/>
      <w:r>
        <w:rPr>
          <w:rFonts w:ascii="Times New Roman" w:hAnsi="Times New Roman" w:cs="Times New Roman"/>
          <w:color w:val="000000"/>
          <w:sz w:val="28"/>
          <w:szCs w:val="28"/>
        </w:rPr>
        <w:t>с.Гішин</w:t>
      </w:r>
      <w:proofErr w:type="spellEnd"/>
    </w:p>
    <w:p w:rsidR="00915244" w:rsidRDefault="00915244" w:rsidP="00915244">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Клуб </w:t>
      </w:r>
      <w:proofErr w:type="spellStart"/>
      <w:r>
        <w:rPr>
          <w:rFonts w:ascii="Times New Roman" w:hAnsi="Times New Roman" w:cs="Times New Roman"/>
          <w:color w:val="000000"/>
          <w:sz w:val="28"/>
          <w:szCs w:val="28"/>
        </w:rPr>
        <w:t>с.Городилець</w:t>
      </w:r>
      <w:proofErr w:type="spellEnd"/>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bCs/>
          <w:sz w:val="28"/>
          <w:szCs w:val="28"/>
          <w:lang w:eastAsia="uk-UA"/>
        </w:rPr>
        <w:t>VІ.  КЕРІВНИЦТВО УПРАВЛІННЯМ</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Управління очолює начальник, який призначається на посаду і звільняється з посади міським головою.</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2)Начальник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здійснює керівництво діяльністю Управлінням та підпорядкованих закладів відповідно до посадової інструкції та чинного законодавства України;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несе персональну відповідальність за: невиконання або неналежне виконання покладених на його повноважень, обов’язків; дотримання трудової дисципліни;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 забезпечує: підготовку проектів рішень, винесення їх на розгляд сесії міської ради і виконавчого комітету, доведення до виконавців нормативних та розпорядчих документів з питань, що належать до його компетенції;</w:t>
      </w: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8</w:t>
      </w:r>
    </w:p>
    <w:p w:rsidR="00915244" w:rsidRDefault="00915244" w:rsidP="00915244">
      <w:pPr>
        <w:shd w:val="clear" w:color="auto" w:fill="FFFFFF"/>
        <w:spacing w:after="0" w:line="240" w:lineRule="auto"/>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планує роботу Управління, подає пропозиції до роботи органу місцевого самоврядування;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веде особистий прийом громадян, розглядає у встановленому законодавством порядку листи, заяви, скарги та звернення громадян;</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видає в межах своєї компетенції накази, контролює їх виконання;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подає на затвердження міському голові штатний розпис та кошторис витрат на утримання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затверджує в установленому законодавством порядку штатні розписи підпорядкованих закладів;</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є розпорядником бюджетних та інших коштів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розробляє Положення про Управління, посадові інструкції працівників Управління, подає їх на затвердження в установленому законодавством порядку;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забезпечує та контролює виконання працівниками Управління вимог чинного законодавства України з питань: служби в органах місцевого самоврядування, запобігання боротьби з корупцією, дотримання правил внутрішнього трудового розпорядку;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організовує та координує роботу з документами; контролює стан трудової та виконавчої дисципліни;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представляє Управління у взаємовідносинах з фізичними і юридичними особами;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укладає в межах своєї компетенції договори, контракти, видає довіреності;</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вносить пропозиції щодо фінансування підпорядкованих закладів, бере безпосередню  участь у формуванні бюджету територіальної громади;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забезпечує у встановленому законодавством порядку призначення та звільнення керівників підпорядкованих закладів;</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відкриває та закриває рахунки в установах банків, має право першого підпису на банківських документах;</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звітується про проведену роботу Управління в порядку, визначеному законодавством України;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діє в межах повноважень, визначених посадовою інструкцією та цим Положенням.</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3</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У підпорядкуванні начальника Управління перебувають працівники Управління та керівники підпорядкованих закладів.</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4</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Працівники Управління діють в межах повноважень, визначених посадовими інструкціями, які затверджуються міським головою.</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5</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Керівники підвідомчих закладів:</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організовують  виконання доручень начальника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здійснюють інші повноваження, визначені цим Положенням, Статутами підпорядкованих закладів та посадовими інструкціями, що затверджуються начальником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bCs/>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bCs/>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bCs/>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bCs/>
          <w:sz w:val="28"/>
          <w:szCs w:val="28"/>
          <w:lang w:val="ru-RU" w:eastAsia="uk-UA"/>
        </w:rPr>
      </w:pPr>
      <w:r>
        <w:rPr>
          <w:rFonts w:ascii="Times New Roman" w:hAnsi="Times New Roman" w:cs="Times New Roman"/>
          <w:bCs/>
          <w:sz w:val="28"/>
          <w:szCs w:val="28"/>
          <w:lang w:val="ru-RU" w:eastAsia="uk-UA"/>
        </w:rPr>
        <w:lastRenderedPageBreak/>
        <w:t>9</w:t>
      </w: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bCs/>
          <w:sz w:val="28"/>
          <w:szCs w:val="28"/>
          <w:lang w:eastAsia="uk-UA"/>
        </w:rPr>
        <w:t>VІI. ВІДПОВІДАЛЬНІСТЬ УПРАВЛІННЯ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Працівники Управління, які не вжили передбачених цим Положенням заходів до усунення порушень законодавства, що призвели до негативних економічних наслідків, порушення прав і законних інтересів інших осіб, несуть відповідальність в установленому законодавством порядку.</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2</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За порушення трудової та виконавчої дисципліни працівники Управління притягуються до відповідальності згідно з чинним законодавством України.</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p>
    <w:p w:rsidR="00915244" w:rsidRDefault="00915244" w:rsidP="00915244">
      <w:pPr>
        <w:shd w:val="clear" w:color="auto" w:fill="FFFFFF"/>
        <w:spacing w:after="0" w:line="240" w:lineRule="auto"/>
        <w:jc w:val="center"/>
        <w:rPr>
          <w:rFonts w:ascii="Times New Roman" w:hAnsi="Times New Roman" w:cs="Times New Roman"/>
          <w:sz w:val="28"/>
          <w:szCs w:val="28"/>
          <w:lang w:eastAsia="uk-UA"/>
        </w:rPr>
      </w:pPr>
      <w:r>
        <w:rPr>
          <w:rFonts w:ascii="Times New Roman" w:hAnsi="Times New Roman" w:cs="Times New Roman"/>
          <w:bCs/>
          <w:sz w:val="28"/>
          <w:szCs w:val="28"/>
          <w:lang w:eastAsia="uk-UA"/>
        </w:rPr>
        <w:t>VІIІ. ЗАКЛЮЧНІ  ПОЛОЖЕННЯ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1</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Припинення діяльності Управління здійснюється  у  порядку, визначеному чинним законодавством України.</w:t>
      </w:r>
    </w:p>
    <w:p w:rsidR="00915244" w:rsidRDefault="00915244" w:rsidP="00915244">
      <w:pPr>
        <w:spacing w:after="0" w:line="240" w:lineRule="auto"/>
        <w:jc w:val="both"/>
      </w:pPr>
      <w:r>
        <w:rPr>
          <w:rFonts w:ascii="Times New Roman" w:hAnsi="Times New Roman" w:cs="Times New Roman"/>
          <w:sz w:val="28"/>
          <w:szCs w:val="28"/>
          <w:lang w:eastAsia="uk-UA"/>
        </w:rPr>
        <w:t>2)</w:t>
      </w:r>
      <w:r>
        <w:rPr>
          <w:rFonts w:ascii="Times New Roman" w:hAnsi="Times New Roman" w:cs="Times New Roman"/>
          <w:color w:val="000000"/>
          <w:sz w:val="28"/>
          <w:szCs w:val="28"/>
        </w:rPr>
        <w:t>Припинення діяльності Управління здійснюється шляхом його реорганізації (злиття, приєднання, поділу, перетворення) або ліквідації – за рішенням Ковельської міської ради Волинської області. У разі реорганізації вся сукупність його прав та обов’язків переходить до його правонаступників.</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3</w:t>
      </w:r>
      <w:r>
        <w:rPr>
          <w:rFonts w:ascii="Times New Roman" w:hAnsi="Times New Roman" w:cs="Times New Roman"/>
          <w:sz w:val="28"/>
          <w:szCs w:val="28"/>
          <w:lang w:val="ru-RU" w:eastAsia="uk-UA"/>
        </w:rPr>
        <w:t>)</w:t>
      </w:r>
      <w:r>
        <w:rPr>
          <w:rFonts w:ascii="Times New Roman" w:hAnsi="Times New Roman" w:cs="Times New Roman"/>
          <w:sz w:val="28"/>
          <w:szCs w:val="28"/>
          <w:lang w:eastAsia="uk-UA"/>
        </w:rPr>
        <w:t>Зміни та доповнення до цього Положення вносяться у порядку, встановленому для його затвердження.</w:t>
      </w:r>
    </w:p>
    <w:p w:rsidR="00915244" w:rsidRDefault="00915244" w:rsidP="00915244">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Міський голова                                                                        Ігор ЧАЙКА</w:t>
      </w: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15244" w:rsidRDefault="00915244" w:rsidP="00915244">
      <w:pPr>
        <w:spacing w:after="0" w:line="240" w:lineRule="auto"/>
        <w:ind w:firstLine="850"/>
        <w:jc w:val="both"/>
        <w:rPr>
          <w:rFonts w:ascii="Times New Roman" w:hAnsi="Times New Roman" w:cs="Times New Roman"/>
          <w:sz w:val="28"/>
          <w:szCs w:val="28"/>
        </w:rPr>
      </w:pPr>
    </w:p>
    <w:p w:rsidR="009A4C10" w:rsidRDefault="009A4C10"/>
    <w:sectPr w:rsidR="009A4C10" w:rsidSect="009A4C1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5244"/>
    <w:rsid w:val="00915244"/>
    <w:rsid w:val="009A4C1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2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qFormat/>
    <w:rsid w:val="00915244"/>
    <w:pPr>
      <w:suppressAutoHyphens/>
      <w:spacing w:after="60" w:line="240" w:lineRule="auto"/>
      <w:jc w:val="center"/>
      <w:outlineLvl w:val="1"/>
    </w:pPr>
    <w:rPr>
      <w:rFonts w:ascii="Arial" w:eastAsia="Times New Roman" w:hAnsi="Arial" w:cs="Arial"/>
      <w:sz w:val="24"/>
      <w:szCs w:val="24"/>
      <w:lang w:eastAsia="ar-SA"/>
    </w:rPr>
  </w:style>
  <w:style w:type="character" w:customStyle="1" w:styleId="a4">
    <w:name w:val="Подзаголовок Знак"/>
    <w:basedOn w:val="a0"/>
    <w:link w:val="a3"/>
    <w:rsid w:val="00915244"/>
    <w:rPr>
      <w:rFonts w:ascii="Arial" w:eastAsia="Times New Roman" w:hAnsi="Arial" w:cs="Arial"/>
      <w:sz w:val="24"/>
      <w:szCs w:val="24"/>
      <w:lang w:eastAsia="ar-SA"/>
    </w:rPr>
  </w:style>
  <w:style w:type="paragraph" w:styleId="a5">
    <w:name w:val="Title"/>
    <w:basedOn w:val="a"/>
    <w:next w:val="a3"/>
    <w:link w:val="a6"/>
    <w:qFormat/>
    <w:rsid w:val="00915244"/>
    <w:pPr>
      <w:suppressAutoHyphens/>
      <w:spacing w:after="0" w:line="240" w:lineRule="auto"/>
      <w:jc w:val="center"/>
    </w:pPr>
    <w:rPr>
      <w:rFonts w:ascii="Times New Roman" w:eastAsia="Times New Roman" w:hAnsi="Times New Roman" w:cs="Times New Roman"/>
      <w:sz w:val="28"/>
      <w:szCs w:val="24"/>
      <w:lang w:eastAsia="ar-SA"/>
    </w:rPr>
  </w:style>
  <w:style w:type="character" w:customStyle="1" w:styleId="a6">
    <w:name w:val="Название Знак"/>
    <w:basedOn w:val="a0"/>
    <w:link w:val="a5"/>
    <w:rsid w:val="00915244"/>
    <w:rPr>
      <w:rFonts w:ascii="Times New Roman" w:eastAsia="Times New Roman" w:hAnsi="Times New Roman" w:cs="Times New Roman"/>
      <w:sz w:val="28"/>
      <w:szCs w:val="24"/>
      <w:lang w:eastAsia="ar-SA"/>
    </w:rPr>
  </w:style>
  <w:style w:type="paragraph" w:customStyle="1" w:styleId="Textbody">
    <w:name w:val="Text body"/>
    <w:basedOn w:val="a"/>
    <w:qFormat/>
    <w:rsid w:val="00915244"/>
    <w:pPr>
      <w:widowControl w:val="0"/>
      <w:suppressAutoHyphens/>
      <w:spacing w:after="120" w:line="240" w:lineRule="auto"/>
    </w:pPr>
    <w:rPr>
      <w:rFonts w:ascii="Times New Roman" w:eastAsia="SimSun" w:hAnsi="Times New Roman" w:cs="Arial"/>
      <w:kern w:val="2"/>
      <w:sz w:val="24"/>
      <w:szCs w:val="24"/>
      <w:lang w:val="ru-RU" w:eastAsia="zh-CN" w:bidi="hi-IN"/>
    </w:rPr>
  </w:style>
</w:styles>
</file>

<file path=word/webSettings.xml><?xml version="1.0" encoding="utf-8"?>
<w:webSettings xmlns:r="http://schemas.openxmlformats.org/officeDocument/2006/relationships" xmlns:w="http://schemas.openxmlformats.org/wordprocessingml/2006/main">
  <w:divs>
    <w:div w:id="157662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11745</Words>
  <Characters>6695</Characters>
  <Application>Microsoft Office Word</Application>
  <DocSecurity>0</DocSecurity>
  <Lines>55</Lines>
  <Paragraphs>36</Paragraphs>
  <ScaleCrop>false</ScaleCrop>
  <Company>Reanimator Extreme Edition</Company>
  <LinksUpToDate>false</LinksUpToDate>
  <CharactersWithSpaces>18404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2</cp:revision>
  <dcterms:created xsi:type="dcterms:W3CDTF">2021-12-09T13:59:00Z</dcterms:created>
  <dcterms:modified xsi:type="dcterms:W3CDTF">2021-12-09T14:00:00Z</dcterms:modified>
</cp:coreProperties>
</file>